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6E8C" w14:textId="7A7EB421" w:rsidR="004D65C5" w:rsidRDefault="004D65C5">
      <w:r w:rsidRPr="004D65C5">
        <w:rPr>
          <w:b/>
          <w:bCs/>
        </w:rPr>
        <w:t>Bilan moral Saison 2021/2022</w:t>
      </w:r>
      <w:r>
        <w:br/>
      </w:r>
      <w:r>
        <w:br/>
      </w:r>
      <w:r w:rsidRPr="004D65C5">
        <w:rPr>
          <w:b/>
          <w:bCs/>
        </w:rPr>
        <w:t>Vie du club</w:t>
      </w:r>
      <w:r>
        <w:br/>
        <w:t>Pour une première saison de lancement sur un sport « discret », nous avons pu jeter les bases de notre club.</w:t>
      </w:r>
      <w:r>
        <w:br/>
        <w:t xml:space="preserve">8 licenciés en propre </w:t>
      </w:r>
      <w:r>
        <w:br/>
        <w:t>6 en licence AST</w:t>
      </w:r>
      <w:r>
        <w:br/>
        <w:t>7 journées de championnat et une place de vice-champion de l’Oise pour nos séniors.</w:t>
      </w:r>
      <w:r>
        <w:br/>
        <w:t xml:space="preserve">Et nous avons organisé l’open </w:t>
      </w:r>
      <w:proofErr w:type="spellStart"/>
      <w:r>
        <w:t>access</w:t>
      </w:r>
      <w:proofErr w:type="spellEnd"/>
      <w:r>
        <w:t xml:space="preserve"> à l’Open de France.</w:t>
      </w:r>
      <w:r>
        <w:br/>
      </w:r>
      <w:r>
        <w:br/>
      </w:r>
      <w:r w:rsidRPr="004D65C5">
        <w:rPr>
          <w:b/>
          <w:bCs/>
        </w:rPr>
        <w:t>Actions du club</w:t>
      </w:r>
      <w:r>
        <w:br/>
        <w:t>Nous avons reçu 2 journées du championnat de l’Oise séniors 3x3</w:t>
      </w:r>
      <w:r>
        <w:br/>
        <w:t>Nous avons eu la chance d’avoir près de 3000 euros de sponsoring privé cette saison.</w:t>
      </w:r>
      <w:r>
        <w:br/>
        <w:t>Nous avons ainsi pu acheter 2 jeux de 12 maillots pour les seniors ainsi que des ballons</w:t>
      </w:r>
      <w:r>
        <w:br/>
        <w:t xml:space="preserve">L’organisation de l’open </w:t>
      </w:r>
      <w:proofErr w:type="spellStart"/>
      <w:r>
        <w:t>access</w:t>
      </w:r>
      <w:proofErr w:type="spellEnd"/>
      <w:r>
        <w:t xml:space="preserve"> qualificatif pour l’open de France a été une aubaine incroyable et nous remercions le comité de l’Oise de nous avoir fait confiance.</w:t>
      </w:r>
    </w:p>
    <w:p w14:paraId="60A33894" w14:textId="15151484" w:rsidR="004D65C5" w:rsidRPr="004D65C5" w:rsidRDefault="004D65C5">
      <w:r>
        <w:br/>
      </w:r>
      <w:r w:rsidRPr="004D65C5">
        <w:rPr>
          <w:b/>
          <w:bCs/>
        </w:rPr>
        <w:t>Ambitions</w:t>
      </w:r>
      <w:r>
        <w:rPr>
          <w:b/>
          <w:bCs/>
        </w:rPr>
        <w:br/>
      </w:r>
      <w:r>
        <w:t>Après cette saison de lancement, nous allons relancer une saison avec l’ambition d’aller chercher le titre de champion de l’Oise pour nos seniors garçons.</w:t>
      </w:r>
      <w:r>
        <w:br/>
        <w:t xml:space="preserve">Nous ouvrirons également une </w:t>
      </w:r>
      <w:r w:rsidR="004018DF">
        <w:t>section sport pour tous.</w:t>
      </w:r>
    </w:p>
    <w:sectPr w:rsidR="004D65C5" w:rsidRPr="004D6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C5"/>
    <w:rsid w:val="004018DF"/>
    <w:rsid w:val="004D65C5"/>
    <w:rsid w:val="00F3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2A87C"/>
  <w15:chartTrackingRefBased/>
  <w15:docId w15:val="{9595D5F0-0A6C-FD4B-9485-D25DC034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6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6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6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6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6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6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6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6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6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6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65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65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65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65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65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65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6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6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6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65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65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65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6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65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6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Marc-Antoine BREKIESZ</dc:creator>
  <cp:keywords/>
  <dc:description/>
  <cp:lastModifiedBy>Marc-Antoine BREKIESZ</cp:lastModifiedBy>
  <cp:revision>2</cp:revision>
  <dcterms:created xsi:type="dcterms:W3CDTF">2025-05-24T10:31:00Z</dcterms:created>
  <dcterms:modified xsi:type="dcterms:W3CDTF">2025-05-24T10:48:00Z</dcterms:modified>
</cp:coreProperties>
</file>